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F870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375" w:lineRule="atLeast"/>
        <w:jc w:val="center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Arial" w:hint="eastAsia"/>
          <w:b/>
          <w:bCs/>
          <w:color w:val="636363"/>
          <w:kern w:val="0"/>
          <w:sz w:val="40"/>
          <w:szCs w:val="40"/>
        </w:rPr>
        <w:t>제82기 한국어교사양성과정 모집</w:t>
      </w:r>
    </w:p>
    <w:p w14:paraId="324CE131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375" w:lineRule="atLeast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2"/>
        </w:rPr>
        <w:t> </w:t>
      </w:r>
    </w:p>
    <w:p w14:paraId="4A67DC0F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Arial" w:hint="eastAsia"/>
          <w:color w:val="5B5B5B"/>
          <w:kern w:val="0"/>
          <w:sz w:val="21"/>
          <w:szCs w:val="21"/>
        </w:rPr>
        <w:t xml:space="preserve">한국어센터에서는 유능한 한국어 교사를 양성하기 위해 아래와 같이 </w:t>
      </w:r>
    </w:p>
    <w:p w14:paraId="0D71FB54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Arial" w:hint="eastAsia"/>
          <w:b/>
          <w:bCs/>
          <w:color w:val="FF6C00"/>
          <w:kern w:val="0"/>
          <w:sz w:val="21"/>
          <w:szCs w:val="21"/>
        </w:rPr>
        <w:t>[제82기 한국어교사양성과정</w:t>
      </w:r>
      <w:r w:rsidRPr="00783E85">
        <w:rPr>
          <w:rFonts w:ascii="돋움" w:eastAsia="돋움" w:hAnsi="돋움" w:cs="Arial" w:hint="eastAsia"/>
          <w:color w:val="FF6C00"/>
          <w:kern w:val="0"/>
          <w:sz w:val="21"/>
          <w:szCs w:val="21"/>
        </w:rPr>
        <w:t>]</w:t>
      </w:r>
      <w:r w:rsidRPr="00783E85">
        <w:rPr>
          <w:rFonts w:ascii="돋움" w:eastAsia="돋움" w:hAnsi="돋움" w:cs="Arial" w:hint="eastAsia"/>
          <w:color w:val="5B5B5B"/>
          <w:kern w:val="0"/>
          <w:sz w:val="21"/>
          <w:szCs w:val="21"/>
        </w:rPr>
        <w:t xml:space="preserve"> 수강생을 </w:t>
      </w:r>
      <w:proofErr w:type="spellStart"/>
      <w:r w:rsidRPr="00783E85">
        <w:rPr>
          <w:rFonts w:ascii="돋움" w:eastAsia="돋움" w:hAnsi="돋움" w:cs="Arial" w:hint="eastAsia"/>
          <w:color w:val="5B5B5B"/>
          <w:kern w:val="0"/>
          <w:sz w:val="21"/>
          <w:szCs w:val="21"/>
        </w:rPr>
        <w:t>모집하오니</w:t>
      </w:r>
      <w:proofErr w:type="spellEnd"/>
      <w:r w:rsidRPr="00783E85">
        <w:rPr>
          <w:rFonts w:ascii="돋움" w:eastAsia="돋움" w:hAnsi="돋움" w:cs="Arial" w:hint="eastAsia"/>
          <w:color w:val="5B5B5B"/>
          <w:kern w:val="0"/>
          <w:sz w:val="21"/>
          <w:szCs w:val="21"/>
        </w:rPr>
        <w:t xml:space="preserve"> </w:t>
      </w: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많은 관심 부탁드립니다.</w:t>
      </w:r>
    </w:p>
    <w:p w14:paraId="68C36AC1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375" w:lineRule="atLeast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2"/>
        </w:rPr>
        <w:t> </w:t>
      </w:r>
    </w:p>
    <w:p w14:paraId="60811B4F" w14:textId="77777777" w:rsid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1. 지원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자격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고등학교 이상 졸업자</w:t>
      </w:r>
    </w:p>
    <w:p w14:paraId="4AE17B14" w14:textId="7F8DA3E6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2. 제출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서류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지원서(</w:t>
      </w:r>
      <w:r w:rsidR="00F40E07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포탈 게시물 </w:t>
      </w: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첨부 파일), 자기 소개서(자유 양식), 최종학교 졸업증명서(재학 증명서) 사본, 전형료 20,000원</w:t>
      </w:r>
    </w:p>
    <w:p w14:paraId="473B8209" w14:textId="77D5B13A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* 외국인의 경우,</w:t>
      </w:r>
      <w:r w:rsidR="00F40E07">
        <w:rPr>
          <w:rFonts w:ascii="돋움" w:eastAsia="돋움" w:hAnsi="돋움" w:cs="굴림"/>
          <w:color w:val="5B5B5B"/>
          <w:kern w:val="0"/>
          <w:sz w:val="21"/>
          <w:szCs w:val="21"/>
        </w:rPr>
        <w:t xml:space="preserve"> </w:t>
      </w: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한국어능력 증빙서류 제출</w:t>
      </w:r>
    </w:p>
    <w:p w14:paraId="50F86FF5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3. 서류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접수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2020년 2월 6일 ~ 2월 13일  우편 및 이메일 접수</w:t>
      </w:r>
    </w:p>
    <w:p w14:paraId="65EBD7ED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4. 합격자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발표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2월 18일  이메일 연락</w:t>
      </w:r>
    </w:p>
    <w:p w14:paraId="23C79BB5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5. 수업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기간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3월 3일~6월 25일</w:t>
      </w:r>
    </w:p>
    <w:p w14:paraId="3BAD24DA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6. 수업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시간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매주 화, 목 </w:t>
      </w:r>
      <w:bookmarkStart w:id="0" w:name="_GoBack"/>
      <w:bookmarkEnd w:id="0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18:30~21:40 </w:t>
      </w:r>
    </w:p>
    <w:p w14:paraId="7C6B9E93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7. 수 업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료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일반 1,520,000원 (입학금 60,000원+수업료 1,460,000원)</w:t>
      </w:r>
    </w:p>
    <w:p w14:paraId="47AF765F" w14:textId="340D650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            센터 재학생, 수료생, 교우, 타 대학교 학부생 1,228,000원 (입학금 제외 수업료의 20% 할인)</w:t>
      </w:r>
    </w:p>
    <w:p w14:paraId="315CF5DA" w14:textId="6C98FFF1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            본교 재적생, 교직원 자녀 1,082,000원 (입학금 제외 수업료의 30% 할인)</w:t>
      </w:r>
    </w:p>
    <w:p w14:paraId="56506FC8" w14:textId="27369C5E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            본교 교직원 790,000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원  (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입학금 제외 수업료의 50% 할인)</w:t>
      </w:r>
    </w:p>
    <w:p w14:paraId="66DD1F59" w14:textId="1F651B49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              * </w:t>
      </w:r>
      <w:r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본교 재적생,</w:t>
      </w:r>
      <w:r>
        <w:rPr>
          <w:rFonts w:ascii="돋움" w:eastAsia="돋움" w:hAnsi="돋움" w:cs="굴림"/>
          <w:color w:val="5B5B5B"/>
          <w:kern w:val="0"/>
          <w:sz w:val="21"/>
          <w:szCs w:val="21"/>
        </w:rPr>
        <w:t xml:space="preserve"> </w:t>
      </w: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교우, 교직원은 졸업 및 재학, 재직 증명서 제출.</w:t>
      </w:r>
    </w:p>
    <w:p w14:paraId="4C08956A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8. 기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타 :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</w:t>
      </w:r>
    </w:p>
    <w:p w14:paraId="6B057E74" w14:textId="265C6078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  가. 한국어교사양성과정을 우수한 성적으로 수료한 분에게는 한국어센터 강사 지원 시 가산점을 드리며, 한국어센터 특별 프로그램 임시강사의 기회를 부여함.</w:t>
      </w:r>
    </w:p>
    <w:p w14:paraId="4CD10820" w14:textId="77777777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    나. 최종 등록 인원이 15인 이하의 경우, 수업이 개설되지 않음.</w:t>
      </w:r>
    </w:p>
    <w:p w14:paraId="2A631C06" w14:textId="755FAE28" w:rsidR="00783E85" w:rsidRP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돋움" w:eastAsia="돋움" w:hAnsi="돋움" w:cs="굴림"/>
          <w:color w:val="5B5B5B"/>
          <w:kern w:val="0"/>
          <w:sz w:val="22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9. </w:t>
      </w:r>
      <w:proofErr w:type="gramStart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문  의</w:t>
      </w:r>
      <w:proofErr w:type="gramEnd"/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 xml:space="preserve"> : 02-3290-2974 / 이유진 </w:t>
      </w:r>
      <w:hyperlink r:id="rId4" w:tgtFrame="_blank" w:history="1">
        <w:r w:rsidRPr="00783E85">
          <w:rPr>
            <w:rFonts w:ascii="돋움" w:eastAsia="돋움" w:hAnsi="돋움" w:cs="굴림" w:hint="eastAsia"/>
            <w:color w:val="0000FF"/>
            <w:kern w:val="0"/>
            <w:sz w:val="21"/>
            <w:szCs w:val="21"/>
          </w:rPr>
          <w:t>leeyoojin@korea.ac.kr</w:t>
        </w:r>
      </w:hyperlink>
    </w:p>
    <w:p w14:paraId="37CE1B39" w14:textId="4FB05D02" w:rsidR="00B76310" w:rsidRPr="00783E85" w:rsidRDefault="00783E85" w:rsidP="00783E85">
      <w:pPr>
        <w:spacing w:line="240" w:lineRule="auto"/>
        <w:rPr>
          <w:sz w:val="21"/>
          <w:szCs w:val="24"/>
        </w:rPr>
      </w:pPr>
      <w:r w:rsidRPr="00783E85">
        <w:rPr>
          <w:rFonts w:ascii="돋움" w:eastAsia="돋움" w:hAnsi="돋움" w:cs="굴림" w:hint="eastAsia"/>
          <w:color w:val="5B5B5B"/>
          <w:kern w:val="0"/>
          <w:sz w:val="21"/>
          <w:szCs w:val="21"/>
        </w:rPr>
        <w:t>감사합니다.</w:t>
      </w:r>
    </w:p>
    <w:sectPr w:rsidR="00B76310" w:rsidRPr="00783E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85"/>
    <w:rsid w:val="00783E85"/>
    <w:rsid w:val="00B7631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537A"/>
  <w15:chartTrackingRefBased/>
  <w15:docId w15:val="{FEA7CFA8-8D2D-498F-8EFC-E9D6649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8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83E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83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51060;&#50976;leeyoojin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2020-01-22T07:48:00Z</dcterms:created>
  <dcterms:modified xsi:type="dcterms:W3CDTF">2020-01-22T07:53:00Z</dcterms:modified>
</cp:coreProperties>
</file>